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00EB" w:rsidRDefault="000E1ECF">
      <w:pPr>
        <w:spacing w:after="160" w:line="259" w:lineRule="atLeast"/>
        <w:ind w:firstLine="0"/>
        <w:jc w:val="center"/>
        <w:rPr>
          <w:rFonts w:ascii="Times New Roman CYR" w:hAnsi="Times New Roman CYR" w:cs="Times New Roman CYR"/>
          <w:b/>
          <w:bCs/>
          <w:sz w:val="44"/>
          <w:szCs w:val="44"/>
        </w:rPr>
      </w:pPr>
      <w:r>
        <w:rPr>
          <w:rFonts w:ascii="Times New Roman CYR" w:hAnsi="Times New Roman CYR" w:cs="Times New Roman CYR"/>
          <w:b/>
          <w:bCs/>
          <w:sz w:val="44"/>
          <w:szCs w:val="44"/>
        </w:rPr>
        <w:t>Памятка родителям.</w:t>
      </w:r>
    </w:p>
    <w:p w:rsidR="00F100EB" w:rsidRDefault="000E1ECF">
      <w:pPr>
        <w:spacing w:after="160" w:line="259" w:lineRule="atLeast"/>
        <w:ind w:firstLine="0"/>
        <w:jc w:val="center"/>
        <w:rPr>
          <w:rFonts w:ascii="Times New Roman CYR" w:hAnsi="Times New Roman CYR" w:cs="Times New Roman CYR"/>
          <w:b/>
          <w:bCs/>
          <w:sz w:val="44"/>
          <w:szCs w:val="44"/>
        </w:rPr>
      </w:pPr>
      <w:r>
        <w:rPr>
          <w:rFonts w:ascii="Times New Roman CYR" w:hAnsi="Times New Roman CYR" w:cs="Times New Roman CYR"/>
          <w:b/>
          <w:bCs/>
          <w:sz w:val="44"/>
          <w:szCs w:val="44"/>
        </w:rPr>
        <w:t>Что нельзя приносить с собой в детский сад.</w:t>
      </w:r>
    </w:p>
    <w:p w:rsidR="00F100EB" w:rsidRDefault="000E1ECF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 CYR" w:hAnsi="Times New Roman CYR" w:cs="Times New Roman CYR"/>
          <w:sz w:val="32"/>
          <w:szCs w:val="32"/>
        </w:rPr>
        <w:t xml:space="preserve">Родители наравне с сотрудниками детского сада несут ответственность за безопасное пребывание детей в детском саду. Приводя ребенка в детский сад, </w:t>
      </w:r>
      <w:r>
        <w:rPr>
          <w:rFonts w:ascii="Times New Roman CYR" w:hAnsi="Times New Roman CYR" w:cs="Times New Roman CYR"/>
          <w:b/>
          <w:i/>
          <w:sz w:val="32"/>
          <w:szCs w:val="32"/>
        </w:rPr>
        <w:t>родитель обязан знать</w:t>
      </w:r>
      <w:r>
        <w:rPr>
          <w:rFonts w:ascii="Times New Roman CYR" w:hAnsi="Times New Roman CYR" w:cs="Times New Roman CYR"/>
          <w:sz w:val="32"/>
          <w:szCs w:val="32"/>
        </w:rPr>
        <w:t>, что:</w:t>
      </w:r>
      <w:r>
        <w:rPr>
          <w:rFonts w:ascii="Times New Roman" w:hAnsi="Times New Roman" w:cs="Times New Roman"/>
          <w:sz w:val="32"/>
          <w:szCs w:val="32"/>
          <w:lang w:val="en-US"/>
        </w:rPr>
        <w:t> </w:t>
      </w:r>
    </w:p>
    <w:p w:rsidR="00F100EB" w:rsidRDefault="00F100EB">
      <w:pPr>
        <w:rPr>
          <w:rFonts w:ascii="Times New Roman" w:hAnsi="Times New Roman" w:cs="Times New Roman"/>
          <w:sz w:val="32"/>
          <w:szCs w:val="32"/>
        </w:rPr>
      </w:pPr>
    </w:p>
    <w:p w:rsidR="00F100EB" w:rsidRDefault="000E1ECF">
      <w:pPr>
        <w:pStyle w:val="a8"/>
        <w:numPr>
          <w:ilvl w:val="0"/>
          <w:numId w:val="1"/>
        </w:numPr>
        <w:spacing w:after="160" w:line="259" w:lineRule="atLeast"/>
        <w:rPr>
          <w:rFonts w:ascii="Times New Roman CYR" w:hAnsi="Times New Roman CYR" w:cs="Times New Roman CYR"/>
          <w:sz w:val="32"/>
          <w:szCs w:val="32"/>
        </w:rPr>
      </w:pPr>
      <w:r>
        <w:rPr>
          <w:rFonts w:ascii="Times New Roman CYR" w:hAnsi="Times New Roman CYR" w:cs="Times New Roman CYR"/>
          <w:sz w:val="32"/>
          <w:szCs w:val="32"/>
        </w:rPr>
        <w:t xml:space="preserve">Ребенок должен </w:t>
      </w:r>
      <w:r>
        <w:rPr>
          <w:rFonts w:ascii="Times New Roman CYR" w:hAnsi="Times New Roman CYR" w:cs="Times New Roman CYR"/>
          <w:sz w:val="32"/>
          <w:szCs w:val="32"/>
        </w:rPr>
        <w:t>быть эмоционально и физически здоров.</w:t>
      </w:r>
    </w:p>
    <w:p w:rsidR="00F100EB" w:rsidRDefault="000E1ECF">
      <w:pPr>
        <w:pStyle w:val="a8"/>
        <w:spacing w:after="160" w:line="259" w:lineRule="atLeast"/>
        <w:ind w:firstLine="0"/>
        <w:rPr>
          <w:rFonts w:ascii="Times New Roman CYR" w:hAnsi="Times New Roman CYR" w:cs="Times New Roman CYR"/>
          <w:sz w:val="32"/>
          <w:szCs w:val="32"/>
        </w:rPr>
      </w:pPr>
      <w:r>
        <w:rPr>
          <w:rFonts w:ascii="Times New Roman CYR" w:hAnsi="Times New Roman CYR" w:cs="Times New Roman CYR"/>
          <w:sz w:val="32"/>
          <w:szCs w:val="32"/>
        </w:rPr>
        <w:t xml:space="preserve">Родители ежедневно с утра заполняют журнал </w:t>
      </w:r>
      <w:proofErr w:type="gramStart"/>
      <w:r>
        <w:rPr>
          <w:rFonts w:ascii="Times New Roman CYR" w:hAnsi="Times New Roman CYR" w:cs="Times New Roman CYR"/>
          <w:sz w:val="32"/>
          <w:szCs w:val="32"/>
        </w:rPr>
        <w:t>здоровья</w:t>
      </w:r>
      <w:proofErr w:type="gramEnd"/>
      <w:r>
        <w:rPr>
          <w:rFonts w:ascii="Times New Roman CYR" w:hAnsi="Times New Roman CYR" w:cs="Times New Roman CYR"/>
          <w:sz w:val="32"/>
          <w:szCs w:val="32"/>
        </w:rPr>
        <w:t xml:space="preserve"> и неверное заполнение может нанести вред здоровью ребенка.</w:t>
      </w:r>
    </w:p>
    <w:p w:rsidR="00F100EB" w:rsidRDefault="000E1ECF">
      <w:pPr>
        <w:pStyle w:val="a8"/>
        <w:numPr>
          <w:ilvl w:val="0"/>
          <w:numId w:val="1"/>
        </w:numPr>
        <w:spacing w:after="160" w:line="259" w:lineRule="atLeast"/>
        <w:rPr>
          <w:rFonts w:ascii="Times New Roman CYR" w:hAnsi="Times New Roman CYR" w:cs="Times New Roman CYR"/>
          <w:color w:val="000000" w:themeColor="text1"/>
          <w:sz w:val="32"/>
          <w:szCs w:val="32"/>
        </w:rPr>
      </w:pPr>
      <w:r>
        <w:rPr>
          <w:rFonts w:ascii="Times New Roman CYR" w:hAnsi="Times New Roman CYR" w:cs="Times New Roman CYR"/>
          <w:sz w:val="32"/>
          <w:szCs w:val="32"/>
        </w:rPr>
        <w:t xml:space="preserve">Нельзя приносить с собой: жевательную резинку, конфеты. </w:t>
      </w:r>
      <w:r>
        <w:rPr>
          <w:rFonts w:ascii="Times New Roman" w:hAnsi="Times New Roman" w:cs="Times New Roman"/>
          <w:color w:val="000000" w:themeColor="text1"/>
          <w:sz w:val="32"/>
          <w:szCs w:val="32"/>
        </w:rPr>
        <w:t>Ребенок может во время игры, бега подавиться.</w:t>
      </w:r>
    </w:p>
    <w:p w:rsidR="00F100EB" w:rsidRDefault="000E1ECF">
      <w:pPr>
        <w:pStyle w:val="a8"/>
        <w:spacing w:after="160" w:line="259" w:lineRule="atLeast"/>
        <w:ind w:firstLine="0"/>
        <w:rPr>
          <w:rFonts w:ascii="Times New Roman CYR" w:hAnsi="Times New Roman CYR" w:cs="Times New Roman CYR"/>
          <w:sz w:val="32"/>
          <w:szCs w:val="32"/>
        </w:rPr>
      </w:pPr>
      <w:r>
        <w:rPr>
          <w:rFonts w:ascii="Times New Roman CYR" w:hAnsi="Times New Roman CYR" w:cs="Times New Roman CYR"/>
          <w:color w:val="000000" w:themeColor="text1"/>
          <w:sz w:val="32"/>
          <w:szCs w:val="32"/>
        </w:rPr>
        <w:t>Мелки</w:t>
      </w:r>
      <w:r>
        <w:rPr>
          <w:rFonts w:ascii="Times New Roman CYR" w:hAnsi="Times New Roman CYR" w:cs="Times New Roman CYR"/>
          <w:color w:val="000000" w:themeColor="text1"/>
          <w:sz w:val="32"/>
          <w:szCs w:val="32"/>
        </w:rPr>
        <w:t>е и опасные</w:t>
      </w:r>
      <w:r>
        <w:rPr>
          <w:rFonts w:ascii="Times New Roman CYR" w:hAnsi="Times New Roman CYR" w:cs="Times New Roman CYR"/>
          <w:sz w:val="32"/>
          <w:szCs w:val="32"/>
        </w:rPr>
        <w:t xml:space="preserve"> </w:t>
      </w:r>
      <w:proofErr w:type="gramStart"/>
      <w:r>
        <w:rPr>
          <w:rFonts w:ascii="Times New Roman CYR" w:hAnsi="Times New Roman CYR" w:cs="Times New Roman CYR"/>
          <w:sz w:val="32"/>
          <w:szCs w:val="32"/>
        </w:rPr>
        <w:t>предметы</w:t>
      </w:r>
      <w:proofErr w:type="gramEnd"/>
      <w:r>
        <w:rPr>
          <w:rFonts w:ascii="Times New Roman CYR" w:hAnsi="Times New Roman CYR" w:cs="Times New Roman CYR"/>
          <w:sz w:val="32"/>
          <w:szCs w:val="32"/>
        </w:rPr>
        <w:t xml:space="preserve"> такие как пуговицы, кнопки, зажигалки, монеты, лекарственные препараты, мелкие украшения, шнурки, резинки и т. д., ломаные игрушки и ценные вещи.</w:t>
      </w:r>
      <w:r>
        <w:rPr>
          <w:rFonts w:ascii="Times New Roman" w:hAnsi="Times New Roman" w:cs="Times New Roman"/>
          <w:sz w:val="32"/>
          <w:szCs w:val="32"/>
          <w:lang w:val="en-US"/>
        </w:rPr>
        <w:t> </w:t>
      </w:r>
    </w:p>
    <w:p w:rsidR="00F100EB" w:rsidRDefault="000E1ECF">
      <w:pPr>
        <w:pStyle w:val="a8"/>
        <w:numPr>
          <w:ilvl w:val="0"/>
          <w:numId w:val="1"/>
        </w:numPr>
        <w:spacing w:after="160" w:line="259" w:lineRule="atLeast"/>
        <w:rPr>
          <w:rFonts w:ascii="Times New Roman CYR" w:hAnsi="Times New Roman CYR" w:cs="Times New Roman CYR"/>
          <w:sz w:val="32"/>
          <w:szCs w:val="32"/>
        </w:rPr>
      </w:pPr>
      <w:r>
        <w:rPr>
          <w:rFonts w:ascii="Times New Roman CYR" w:hAnsi="Times New Roman CYR" w:cs="Times New Roman CYR"/>
          <w:sz w:val="32"/>
          <w:szCs w:val="32"/>
        </w:rPr>
        <w:t>Знать, что находится в карманах, в сумочках у ребенка.</w:t>
      </w:r>
    </w:p>
    <w:p w:rsidR="00F100EB" w:rsidRDefault="000E1ECF">
      <w:pPr>
        <w:pStyle w:val="a8"/>
        <w:numPr>
          <w:ilvl w:val="0"/>
          <w:numId w:val="1"/>
        </w:numPr>
        <w:spacing w:after="160" w:line="259" w:lineRule="atLeast"/>
        <w:rPr>
          <w:rFonts w:ascii="Times New Roman CYR" w:hAnsi="Times New Roman CYR" w:cs="Times New Roman CYR"/>
          <w:sz w:val="32"/>
          <w:szCs w:val="32"/>
        </w:rPr>
      </w:pPr>
      <w:r>
        <w:rPr>
          <w:rFonts w:ascii="Times New Roman CYR" w:hAnsi="Times New Roman CYR" w:cs="Times New Roman CYR"/>
          <w:sz w:val="32"/>
          <w:szCs w:val="32"/>
        </w:rPr>
        <w:t>Не приносите игрушки, которые мог</w:t>
      </w:r>
      <w:r>
        <w:rPr>
          <w:rFonts w:ascii="Times New Roman CYR" w:hAnsi="Times New Roman CYR" w:cs="Times New Roman CYR"/>
          <w:sz w:val="32"/>
          <w:szCs w:val="32"/>
        </w:rPr>
        <w:t>ут вызывать агрессию  у ребенка (оружие, пистолеты, монстров)</w:t>
      </w:r>
    </w:p>
    <w:p w:rsidR="00F100EB" w:rsidRDefault="000E1ECF">
      <w:pPr>
        <w:pStyle w:val="a8"/>
        <w:numPr>
          <w:ilvl w:val="0"/>
          <w:numId w:val="1"/>
        </w:numPr>
        <w:spacing w:after="160" w:line="259" w:lineRule="atLeast"/>
        <w:rPr>
          <w:rFonts w:ascii="Times New Roman CYR" w:hAnsi="Times New Roman CYR" w:cs="Times New Roman CYR"/>
          <w:sz w:val="32"/>
          <w:szCs w:val="32"/>
        </w:rPr>
      </w:pPr>
      <w:r>
        <w:rPr>
          <w:rFonts w:ascii="Times New Roman CYR" w:hAnsi="Times New Roman CYR" w:cs="Times New Roman CYR"/>
          <w:sz w:val="32"/>
          <w:szCs w:val="32"/>
        </w:rPr>
        <w:t>Нельзя оставлять в детском шкафчике лекарственные препараты, капли в нос и витамины.</w:t>
      </w:r>
    </w:p>
    <w:p w:rsidR="00F100EB" w:rsidRDefault="000E1ECF">
      <w:pPr>
        <w:pStyle w:val="a8"/>
        <w:spacing w:after="160" w:line="259" w:lineRule="atLeast"/>
        <w:ind w:firstLine="0"/>
        <w:rPr>
          <w:rFonts w:ascii="Times New Roman CYR" w:hAnsi="Times New Roman CYR" w:cs="Times New Roman CYR"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color w:val="000000" w:themeColor="text1"/>
          <w:sz w:val="32"/>
          <w:szCs w:val="32"/>
        </w:rPr>
        <w:t>Оставленные без присмотра лекарственные средства могут стать причиной отравления.</w:t>
      </w:r>
    </w:p>
    <w:p w:rsidR="00F100EB" w:rsidRDefault="000E1ECF">
      <w:pPr>
        <w:pStyle w:val="a8"/>
        <w:numPr>
          <w:ilvl w:val="0"/>
          <w:numId w:val="1"/>
        </w:numPr>
        <w:spacing w:after="160" w:line="259" w:lineRule="atLeast"/>
        <w:rPr>
          <w:rFonts w:ascii="Times New Roman CYR" w:hAnsi="Times New Roman CYR" w:cs="Times New Roman CYR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 </w:t>
      </w:r>
      <w:r>
        <w:rPr>
          <w:rFonts w:ascii="Times New Roman CYR" w:hAnsi="Times New Roman CYR" w:cs="Times New Roman CYR"/>
          <w:sz w:val="32"/>
          <w:szCs w:val="32"/>
        </w:rPr>
        <w:t>Нельзя приносить с собой о</w:t>
      </w:r>
      <w:r>
        <w:rPr>
          <w:rFonts w:ascii="Times New Roman CYR" w:hAnsi="Times New Roman CYR" w:cs="Times New Roman CYR"/>
          <w:sz w:val="32"/>
          <w:szCs w:val="32"/>
        </w:rPr>
        <w:t>пасные игрушки: дротики, пистолеты, ружья, кинжалы, лук со стрелами, игрушки сомнител</w:t>
      </w:r>
      <w:r w:rsidR="0041022B">
        <w:rPr>
          <w:rFonts w:ascii="Times New Roman CYR" w:hAnsi="Times New Roman CYR" w:cs="Times New Roman CYR"/>
          <w:sz w:val="32"/>
          <w:szCs w:val="32"/>
        </w:rPr>
        <w:t>ьного производителя, стеклянные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 CYR" w:hAnsi="Times New Roman CYR" w:cs="Times New Roman CYR"/>
          <w:sz w:val="32"/>
          <w:szCs w:val="32"/>
        </w:rPr>
        <w:t>и т. д.</w:t>
      </w:r>
      <w:r>
        <w:rPr>
          <w:rFonts w:ascii="Times New Roman" w:hAnsi="Times New Roman" w:cs="Times New Roman"/>
          <w:sz w:val="32"/>
          <w:szCs w:val="32"/>
          <w:lang w:val="en-US"/>
        </w:rPr>
        <w:t> </w:t>
      </w:r>
    </w:p>
    <w:p w:rsidR="00F100EB" w:rsidRDefault="000E1ECF">
      <w:pPr>
        <w:pStyle w:val="a8"/>
        <w:numPr>
          <w:ilvl w:val="0"/>
          <w:numId w:val="1"/>
        </w:numPr>
        <w:spacing w:after="160" w:line="259" w:lineRule="atLeast"/>
        <w:rPr>
          <w:rFonts w:ascii="Times New Roman CYR" w:hAnsi="Times New Roman CYR" w:cs="Times New Roman CYR"/>
          <w:sz w:val="32"/>
          <w:szCs w:val="32"/>
        </w:rPr>
      </w:pPr>
      <w:r>
        <w:rPr>
          <w:rFonts w:ascii="Times New Roman CYR" w:hAnsi="Times New Roman CYR" w:cs="Times New Roman CYR"/>
          <w:sz w:val="32"/>
          <w:szCs w:val="32"/>
        </w:rPr>
        <w:t>Нельзя приносить и оставлять в шкафчике продукты питания.</w:t>
      </w:r>
      <w:r>
        <w:rPr>
          <w:rFonts w:ascii="Times New Roman" w:hAnsi="Times New Roman" w:cs="Times New Roman"/>
          <w:sz w:val="32"/>
          <w:szCs w:val="32"/>
          <w:lang w:val="en-US"/>
        </w:rPr>
        <w:t> </w:t>
      </w:r>
    </w:p>
    <w:p w:rsidR="00F100EB" w:rsidRDefault="000E1ECF">
      <w:pPr>
        <w:pStyle w:val="a8"/>
        <w:ind w:firstLine="0"/>
        <w:rPr>
          <w:rFonts w:ascii="Times New Roman" w:hAnsi="Times New Roman" w:cs="Times New Roman"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Внимательно проверяйте, что именно Ваш ребенок </w:t>
      </w:r>
      <w:r>
        <w:rPr>
          <w:rFonts w:ascii="Times New Roman" w:hAnsi="Times New Roman" w:cs="Times New Roman"/>
          <w:color w:val="000000" w:themeColor="text1"/>
          <w:sz w:val="32"/>
          <w:szCs w:val="32"/>
        </w:rPr>
        <w:t>несет в детский сад! Помните, что детям свойственно угощать друг друга тайно принесенными сладостями - это может стать причиной аллергической реакции, пищевого отравления, инфекционного заболевания.</w:t>
      </w:r>
    </w:p>
    <w:p w:rsidR="00F100EB" w:rsidRDefault="000E1ECF">
      <w:pPr>
        <w:pStyle w:val="a8"/>
        <w:numPr>
          <w:ilvl w:val="0"/>
          <w:numId w:val="1"/>
        </w:numPr>
        <w:spacing w:after="160" w:line="259" w:lineRule="atLeast"/>
        <w:rPr>
          <w:rFonts w:ascii="Times New Roman CYR" w:hAnsi="Times New Roman CYR" w:cs="Times New Roman CYR"/>
          <w:sz w:val="32"/>
          <w:szCs w:val="32"/>
        </w:rPr>
      </w:pPr>
      <w:proofErr w:type="gramStart"/>
      <w:r>
        <w:rPr>
          <w:rFonts w:ascii="Times New Roman CYR" w:hAnsi="Times New Roman CYR" w:cs="Times New Roman CYR"/>
          <w:sz w:val="32"/>
          <w:szCs w:val="32"/>
        </w:rPr>
        <w:t>Н</w:t>
      </w:r>
      <w:r w:rsidR="0041022B">
        <w:rPr>
          <w:rFonts w:ascii="Times New Roman CYR" w:hAnsi="Times New Roman CYR" w:cs="Times New Roman CYR"/>
          <w:sz w:val="32"/>
          <w:szCs w:val="32"/>
        </w:rPr>
        <w:t>ельзя приносить острые, режущие</w:t>
      </w:r>
      <w:r>
        <w:rPr>
          <w:rFonts w:ascii="Times New Roman CYR" w:hAnsi="Times New Roman CYR" w:cs="Times New Roman CYR"/>
          <w:sz w:val="32"/>
          <w:szCs w:val="32"/>
        </w:rPr>
        <w:t xml:space="preserve"> предметы (но</w:t>
      </w:r>
      <w:r>
        <w:rPr>
          <w:rFonts w:ascii="Times New Roman CYR" w:hAnsi="Times New Roman CYR" w:cs="Times New Roman CYR"/>
          <w:sz w:val="32"/>
          <w:szCs w:val="32"/>
        </w:rPr>
        <w:t>жницы, ножи, булавки, гвозди, проволоку, зеркала, стеклянные флаконы).</w:t>
      </w:r>
      <w:proofErr w:type="gramEnd"/>
    </w:p>
    <w:p w:rsidR="00F100EB" w:rsidRDefault="000E1ECF">
      <w:pPr>
        <w:pStyle w:val="a8"/>
        <w:numPr>
          <w:ilvl w:val="0"/>
          <w:numId w:val="1"/>
        </w:numPr>
        <w:spacing w:after="160" w:line="259" w:lineRule="atLeast"/>
        <w:rPr>
          <w:rFonts w:ascii="Times New Roman CYR" w:hAnsi="Times New Roman CYR" w:cs="Times New Roman CYR"/>
          <w:sz w:val="32"/>
          <w:szCs w:val="32"/>
        </w:rPr>
      </w:pPr>
      <w:r>
        <w:rPr>
          <w:rFonts w:ascii="Times New Roman CYR" w:hAnsi="Times New Roman CYR" w:cs="Times New Roman CYR"/>
          <w:sz w:val="32"/>
          <w:szCs w:val="32"/>
        </w:rPr>
        <w:t xml:space="preserve">Запрещается ношение в детском саду обуви без задников (шлепанцы </w:t>
      </w:r>
      <w:proofErr w:type="spellStart"/>
      <w:r>
        <w:rPr>
          <w:rFonts w:ascii="Times New Roman CYR" w:hAnsi="Times New Roman CYR" w:cs="Times New Roman CYR"/>
          <w:sz w:val="32"/>
          <w:szCs w:val="32"/>
        </w:rPr>
        <w:t>травмоопасны</w:t>
      </w:r>
      <w:proofErr w:type="spellEnd"/>
      <w:r>
        <w:rPr>
          <w:rFonts w:ascii="Times New Roman CYR" w:hAnsi="Times New Roman CYR" w:cs="Times New Roman CYR"/>
          <w:sz w:val="32"/>
          <w:szCs w:val="32"/>
        </w:rPr>
        <w:t>).</w:t>
      </w:r>
    </w:p>
    <w:p w:rsidR="00F100EB" w:rsidRPr="0041022B" w:rsidRDefault="000E1ECF" w:rsidP="0041022B">
      <w:pPr>
        <w:pStyle w:val="a8"/>
        <w:numPr>
          <w:ilvl w:val="0"/>
          <w:numId w:val="1"/>
        </w:numPr>
        <w:spacing w:after="160" w:line="259" w:lineRule="atLeast"/>
        <w:rPr>
          <w:rFonts w:ascii="Times New Roman CYR" w:hAnsi="Times New Roman CYR" w:cs="Times New Roman CYR"/>
          <w:sz w:val="32"/>
          <w:szCs w:val="32"/>
        </w:rPr>
      </w:pPr>
      <w:r w:rsidRPr="0041022B">
        <w:rPr>
          <w:rFonts w:ascii="Times New Roman CYR" w:hAnsi="Times New Roman CYR" w:cs="Times New Roman CYR"/>
          <w:sz w:val="32"/>
          <w:szCs w:val="32"/>
        </w:rPr>
        <w:lastRenderedPageBreak/>
        <w:t>Нельзя детям надевать украшения (крупные серьги, длинные цепочки, кольца).</w:t>
      </w:r>
      <w:r w:rsidRPr="0041022B">
        <w:rPr>
          <w:rFonts w:ascii="Times New Roman" w:hAnsi="Times New Roman" w:cs="Times New Roman"/>
          <w:sz w:val="32"/>
          <w:szCs w:val="32"/>
          <w:lang w:val="en-US"/>
        </w:rPr>
        <w:t> </w:t>
      </w:r>
    </w:p>
    <w:p w:rsidR="00F100EB" w:rsidRDefault="000E1ECF" w:rsidP="0041022B">
      <w:pPr>
        <w:pStyle w:val="a8"/>
        <w:numPr>
          <w:ilvl w:val="0"/>
          <w:numId w:val="1"/>
        </w:numPr>
        <w:spacing w:after="160" w:line="259" w:lineRule="atLeast"/>
        <w:rPr>
          <w:rFonts w:ascii="Times New Roman CYR" w:hAnsi="Times New Roman CYR" w:cs="Times New Roman CYR"/>
          <w:sz w:val="32"/>
          <w:szCs w:val="32"/>
        </w:rPr>
      </w:pPr>
      <w:r>
        <w:rPr>
          <w:rFonts w:ascii="Times New Roman CYR" w:hAnsi="Times New Roman CYR" w:cs="Times New Roman CYR"/>
          <w:sz w:val="32"/>
          <w:szCs w:val="32"/>
        </w:rPr>
        <w:t xml:space="preserve">Мягкие игрушки в детском саду </w:t>
      </w:r>
      <w:r>
        <w:rPr>
          <w:rFonts w:ascii="Times New Roman CYR" w:hAnsi="Times New Roman CYR" w:cs="Times New Roman CYR"/>
          <w:sz w:val="32"/>
          <w:szCs w:val="32"/>
        </w:rPr>
        <w:t>запрещены. Они быстро пачкаются и могут быть причиной аллергии. Разрешаются только в период адаптации детей к детскому саду.</w:t>
      </w:r>
    </w:p>
    <w:p w:rsidR="00F100EB" w:rsidRDefault="000E1ECF" w:rsidP="0041022B">
      <w:pPr>
        <w:pStyle w:val="a8"/>
        <w:numPr>
          <w:ilvl w:val="0"/>
          <w:numId w:val="1"/>
        </w:numPr>
        <w:spacing w:line="259" w:lineRule="atLeast"/>
        <w:ind w:left="470" w:hanging="357"/>
        <w:rPr>
          <w:rFonts w:ascii="Times New Roman CYR" w:hAnsi="Times New Roman CYR" w:cs="Times New Roman CYR"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color w:val="000000" w:themeColor="text1"/>
          <w:sz w:val="32"/>
          <w:szCs w:val="32"/>
        </w:rPr>
        <w:t>Запрещено приносить различные предметы косметики - детскую туалетную воду, лак для ногтей и помады. Дети, играя, могут испортить од</w:t>
      </w:r>
      <w:r>
        <w:rPr>
          <w:rFonts w:ascii="Times New Roman" w:hAnsi="Times New Roman" w:cs="Times New Roman"/>
          <w:color w:val="000000" w:themeColor="text1"/>
          <w:sz w:val="32"/>
          <w:szCs w:val="32"/>
        </w:rPr>
        <w:t>ежду или более серьезно, используя косметику вызывать аллергическую реакцию.</w:t>
      </w:r>
    </w:p>
    <w:p w:rsidR="00F100EB" w:rsidRDefault="000E1ECF" w:rsidP="0041022B">
      <w:pPr>
        <w:pStyle w:val="a8"/>
        <w:numPr>
          <w:ilvl w:val="0"/>
          <w:numId w:val="1"/>
        </w:numPr>
        <w:spacing w:after="160" w:line="259" w:lineRule="atLeast"/>
        <w:rPr>
          <w:rFonts w:ascii="Times New Roman CYR" w:hAnsi="Times New Roman CYR" w:cs="Times New Roman CYR"/>
          <w:sz w:val="32"/>
          <w:szCs w:val="32"/>
        </w:rPr>
      </w:pPr>
      <w:r>
        <w:rPr>
          <w:rFonts w:ascii="Times New Roman CYR" w:hAnsi="Times New Roman CYR" w:cs="Times New Roman CYR"/>
          <w:sz w:val="32"/>
          <w:szCs w:val="32"/>
        </w:rPr>
        <w:t>Одежда и обувь должна соответствовать размеру и росту ребенка.</w:t>
      </w:r>
      <w:r>
        <w:rPr>
          <w:rFonts w:ascii="Times New Roman" w:hAnsi="Times New Roman" w:cs="Times New Roman"/>
          <w:sz w:val="32"/>
          <w:szCs w:val="32"/>
          <w:lang w:val="en-US"/>
        </w:rPr>
        <w:t> </w:t>
      </w:r>
    </w:p>
    <w:p w:rsidR="00F100EB" w:rsidRDefault="000E1ECF" w:rsidP="0041022B">
      <w:pPr>
        <w:pStyle w:val="a8"/>
        <w:numPr>
          <w:ilvl w:val="0"/>
          <w:numId w:val="1"/>
        </w:numPr>
        <w:spacing w:after="160" w:line="259" w:lineRule="atLeast"/>
        <w:rPr>
          <w:rFonts w:ascii="Times New Roman CYR" w:hAnsi="Times New Roman CYR" w:cs="Times New Roman CYR"/>
          <w:sz w:val="32"/>
          <w:szCs w:val="32"/>
        </w:rPr>
      </w:pPr>
      <w:r>
        <w:rPr>
          <w:rFonts w:ascii="Times New Roman CYR" w:hAnsi="Times New Roman CYR" w:cs="Times New Roman CYR"/>
          <w:sz w:val="32"/>
          <w:szCs w:val="32"/>
        </w:rPr>
        <w:t xml:space="preserve">Не рекомендуется приносить в детский сад дорогостоящие игрушки, книжки. Пожалуйста, помните, что игрушка Вашего </w:t>
      </w:r>
      <w:r>
        <w:rPr>
          <w:rFonts w:ascii="Times New Roman CYR" w:hAnsi="Times New Roman CYR" w:cs="Times New Roman CYR"/>
          <w:sz w:val="32"/>
          <w:szCs w:val="32"/>
        </w:rPr>
        <w:t>ребёнка может испортиться, потеряться, или её может взять домой другой ребёнок (дети любят меняться игрушками), поэтому не нужно приносить предметы, за сохранность и целостность которых Вы будете переживать. К тому же игрушка может стать причиной травмы де</w:t>
      </w:r>
      <w:r>
        <w:rPr>
          <w:rFonts w:ascii="Times New Roman CYR" w:hAnsi="Times New Roman CYR" w:cs="Times New Roman CYR"/>
          <w:sz w:val="32"/>
          <w:szCs w:val="32"/>
        </w:rPr>
        <w:t>тей, при наличии мелких деталей или в случаи поломки острые края.</w:t>
      </w:r>
    </w:p>
    <w:p w:rsidR="00F100EB" w:rsidRDefault="000E1ECF">
      <w:pPr>
        <w:spacing w:after="160" w:line="259" w:lineRule="atLeast"/>
        <w:ind w:firstLine="0"/>
        <w:rPr>
          <w:rFonts w:ascii="Times New Roman CYR" w:hAnsi="Times New Roman CYR" w:cs="Times New Roman CYR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 </w:t>
      </w:r>
      <w:r>
        <w:rPr>
          <w:rFonts w:ascii="Times New Roman CYR" w:hAnsi="Times New Roman CYR" w:cs="Times New Roman CYR"/>
          <w:sz w:val="32"/>
          <w:szCs w:val="32"/>
        </w:rPr>
        <w:t>Детский сад в лице сотрудников не несет ответственности за сохранность дорогостоящих игрушек, ценных вещей (золотые и серебряные украшения).</w:t>
      </w:r>
    </w:p>
    <w:p w:rsidR="00F100EB" w:rsidRDefault="00F100EB"/>
    <w:sectPr w:rsidR="00F100EB" w:rsidSect="00F100EB">
      <w:pgSz w:w="11906" w:h="16838"/>
      <w:pgMar w:top="1134" w:right="850" w:bottom="1134" w:left="1701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DA3AF1"/>
    <w:multiLevelType w:val="multilevel"/>
    <w:tmpl w:val="E8A0CDC2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5C9A5246"/>
    <w:multiLevelType w:val="multilevel"/>
    <w:tmpl w:val="2FFA1A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100EB"/>
    <w:rsid w:val="000E1ECF"/>
    <w:rsid w:val="0041022B"/>
    <w:rsid w:val="00F100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F68"/>
    <w:pPr>
      <w:suppressAutoHyphens/>
      <w:ind w:firstLine="709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rsid w:val="00F100EB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rsid w:val="00F100EB"/>
    <w:pPr>
      <w:spacing w:after="140" w:line="288" w:lineRule="auto"/>
    </w:pPr>
  </w:style>
  <w:style w:type="paragraph" w:styleId="a5">
    <w:name w:val="List"/>
    <w:basedOn w:val="a4"/>
    <w:rsid w:val="00F100EB"/>
    <w:rPr>
      <w:rFonts w:cs="Mangal"/>
    </w:rPr>
  </w:style>
  <w:style w:type="paragraph" w:styleId="a6">
    <w:name w:val="Title"/>
    <w:basedOn w:val="a"/>
    <w:rsid w:val="00F100E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F100EB"/>
    <w:pPr>
      <w:suppressLineNumbers/>
    </w:pPr>
    <w:rPr>
      <w:rFonts w:cs="Mangal"/>
    </w:rPr>
  </w:style>
  <w:style w:type="paragraph" w:styleId="a8">
    <w:name w:val="List Paragraph"/>
    <w:basedOn w:val="a"/>
    <w:uiPriority w:val="34"/>
    <w:qFormat/>
    <w:rsid w:val="004D4F6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407</Words>
  <Characters>2321</Characters>
  <Application>Microsoft Office Word</Application>
  <DocSecurity>0</DocSecurity>
  <Lines>19</Lines>
  <Paragraphs>5</Paragraphs>
  <ScaleCrop>false</ScaleCrop>
  <Company>Reanimator Extreme Edition</Company>
  <LinksUpToDate>false</LinksUpToDate>
  <CharactersWithSpaces>2723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Валерий</cp:lastModifiedBy>
  <cp:revision>2</cp:revision>
  <dcterms:created xsi:type="dcterms:W3CDTF">2015-09-30T18:02:00Z</dcterms:created>
  <dcterms:modified xsi:type="dcterms:W3CDTF">2015-09-30T18:02:00Z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Reanimator Extreme Edition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